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70CE" w14:textId="77777777" w:rsidR="004D7614" w:rsidRPr="000A3D72" w:rsidRDefault="004D7614" w:rsidP="000A3D72">
      <w:pPr>
        <w:jc w:val="center"/>
        <w:rPr>
          <w:b/>
          <w:bCs/>
          <w:lang w:val="es-MX"/>
        </w:rPr>
      </w:pPr>
      <w:r w:rsidRPr="000A3D72">
        <w:rPr>
          <w:b/>
          <w:bCs/>
          <w:lang w:val="es-MX"/>
        </w:rPr>
        <w:t>PARA EL FIN DE SEMANA DEL 7 Y 8 DE MARZO DE 2026</w:t>
      </w:r>
    </w:p>
    <w:p w14:paraId="11CDA066" w14:textId="110CDCB2" w:rsidR="004D7614" w:rsidRPr="000A3D72" w:rsidRDefault="004D7614" w:rsidP="000A3D72">
      <w:pPr>
        <w:jc w:val="center"/>
        <w:rPr>
          <w:b/>
          <w:bCs/>
          <w:lang w:val="es-MX"/>
        </w:rPr>
      </w:pPr>
      <w:r w:rsidRPr="000A3D72">
        <w:rPr>
          <w:b/>
          <w:bCs/>
          <w:lang w:val="es-MX"/>
        </w:rPr>
        <w:t>Tercer domingo de Cuaresma</w:t>
      </w:r>
    </w:p>
    <w:p w14:paraId="36CE0FF9" w14:textId="77777777" w:rsidR="00F80309" w:rsidRPr="000A3D72" w:rsidRDefault="00F80309" w:rsidP="00F80309">
      <w:pPr>
        <w:rPr>
          <w:b/>
          <w:bCs/>
          <w:lang w:val="es-MX"/>
        </w:rPr>
      </w:pPr>
      <w:r w:rsidRPr="000A3D72">
        <w:rPr>
          <w:b/>
          <w:bCs/>
          <w:lang w:val="es-MX"/>
        </w:rPr>
        <w:t>Intercesión</w:t>
      </w:r>
    </w:p>
    <w:p w14:paraId="494A7432" w14:textId="04037C89" w:rsidR="00F80309" w:rsidRPr="00F80309" w:rsidRDefault="00F80309" w:rsidP="009025F6">
      <w:pPr>
        <w:jc w:val="both"/>
        <w:rPr>
          <w:lang w:val="es-MX"/>
        </w:rPr>
      </w:pPr>
      <w:r w:rsidRPr="00F80309">
        <w:rPr>
          <w:lang w:val="es-MX"/>
        </w:rPr>
        <w:t xml:space="preserve">Señor, por tu muerte y resurrección, nos has salvado del pecado. Que podamos experimentar tu poder redentor y, a través del apoyo a la Campaña </w:t>
      </w:r>
      <w:r w:rsidR="009025F6">
        <w:rPr>
          <w:lang w:val="es-MX"/>
        </w:rPr>
        <w:t xml:space="preserve">Ministerial </w:t>
      </w:r>
      <w:r w:rsidRPr="00F80309">
        <w:rPr>
          <w:lang w:val="es-MX"/>
        </w:rPr>
        <w:t>Diocesana</w:t>
      </w:r>
      <w:r w:rsidR="009025F6">
        <w:rPr>
          <w:lang w:val="es-MX"/>
        </w:rPr>
        <w:t xml:space="preserve">, </w:t>
      </w:r>
      <w:r w:rsidRPr="00F80309">
        <w:rPr>
          <w:lang w:val="es-MX"/>
        </w:rPr>
        <w:t>podamos ayudar a otros a alcanzar tu gracia salvadora.</w:t>
      </w:r>
    </w:p>
    <w:p w14:paraId="48586D04" w14:textId="77777777" w:rsidR="00F80309" w:rsidRPr="00F80309" w:rsidRDefault="00F80309" w:rsidP="00F80309">
      <w:pPr>
        <w:rPr>
          <w:lang w:val="es-MX"/>
        </w:rPr>
      </w:pPr>
    </w:p>
    <w:p w14:paraId="035B1DE8" w14:textId="77777777" w:rsidR="00F80309" w:rsidRPr="009025F6" w:rsidRDefault="00F80309" w:rsidP="00F80309">
      <w:pPr>
        <w:rPr>
          <w:b/>
          <w:bCs/>
          <w:lang w:val="es-MX"/>
        </w:rPr>
      </w:pPr>
      <w:r w:rsidRPr="009025F6">
        <w:rPr>
          <w:b/>
          <w:bCs/>
          <w:lang w:val="es-MX"/>
        </w:rPr>
        <w:t>Texto para el anuncio del boletín parroquial</w:t>
      </w:r>
    </w:p>
    <w:p w14:paraId="0DFCC712" w14:textId="77777777" w:rsidR="00F80309" w:rsidRPr="00F80309" w:rsidRDefault="00F80309" w:rsidP="009025F6">
      <w:pPr>
        <w:jc w:val="both"/>
        <w:rPr>
          <w:lang w:val="es-MX"/>
        </w:rPr>
      </w:pPr>
      <w:r w:rsidRPr="00F80309">
        <w:rPr>
          <w:lang w:val="es-MX"/>
        </w:rPr>
        <w:t>Vivimos en una de las naciones más ricas, en una de las épocas más prósperas de la historia. Nuestra vida está llena de comodidades y tiempo libre. Encendemos un interruptor y la habitación se ilumina. Podemos saciar nuestra hambre rápidamente calentando comida en el microondas o pasando por un restaurante de comida rápida de camino a casa. ¿Necesitamos agua? Abrimos el grifo. No hay necesidad de ir al pozo. Pero estamos afligidos por otro tipo de pobreza, una pobreza de espíritu.</w:t>
      </w:r>
    </w:p>
    <w:p w14:paraId="4C2138A4" w14:textId="77777777" w:rsidR="00F80309" w:rsidRPr="00F80309" w:rsidRDefault="00F80309" w:rsidP="009025F6">
      <w:pPr>
        <w:jc w:val="both"/>
        <w:rPr>
          <w:lang w:val="es-MX"/>
        </w:rPr>
      </w:pPr>
      <w:r w:rsidRPr="00F80309">
        <w:rPr>
          <w:lang w:val="es-MX"/>
        </w:rPr>
        <w:t>Menos mal que la mujer samaritana no vivió en nuestra época, o podría haber perdido su oportunidad de redención. Que Jesús hablara con ella, y mucho menos que le pidiera de beber, era algo inaudito. Los samaritanos eran considerados inferiores y no dignos de interactuar con ellos. Pero Él va aún más allá. Cuando ella dice que el Mesías está por venir, Jesús se revela a ella: «Yo soy, el que habla contigo». Su mensaje es recibido y creído, y su vida cambia para siempre. Con Jesús, nadie está fuera del rebaño —ni siquiera los samaritanos— y nadie está más allá de la redención, ni siquiera el pecador más grande.</w:t>
      </w:r>
    </w:p>
    <w:p w14:paraId="1CB78FDF" w14:textId="34E30281" w:rsidR="00F80309" w:rsidRPr="00F80309" w:rsidRDefault="00F80309" w:rsidP="002A3A94">
      <w:pPr>
        <w:jc w:val="both"/>
        <w:rPr>
          <w:lang w:val="es-MX"/>
        </w:rPr>
      </w:pPr>
      <w:r w:rsidRPr="00F80309">
        <w:rPr>
          <w:lang w:val="es-MX"/>
        </w:rPr>
        <w:t xml:space="preserve">¿Nuestras prioridades nos acercan a nuestro Señor? ¿Vivimos de acuerdo con el plan de Dios para nosotros? ¿Llenamos nuestra vasija de agua con Cristo? Como sus discípulos, estamos llamados a vivir vidas con la mirada puesta en el cielo, ¡y también estamos llamados a llevar con nosotros a tantas personas como podamos! Los programas y ministerios que apoya la Campaña </w:t>
      </w:r>
      <w:r w:rsidR="002A3A94">
        <w:rPr>
          <w:lang w:val="es-MX"/>
        </w:rPr>
        <w:t xml:space="preserve">Ministerial </w:t>
      </w:r>
      <w:r w:rsidRPr="00F80309">
        <w:rPr>
          <w:lang w:val="es-MX"/>
        </w:rPr>
        <w:t>Diocesana</w:t>
      </w:r>
      <w:r w:rsidR="002A3A94">
        <w:rPr>
          <w:lang w:val="es-MX"/>
        </w:rPr>
        <w:t xml:space="preserve"> </w:t>
      </w:r>
      <w:r w:rsidRPr="00F80309">
        <w:rPr>
          <w:lang w:val="es-MX"/>
        </w:rPr>
        <w:t xml:space="preserve">unen a las personas con nuestro Señor. Esta Cuaresma, por favor, considere la Campaña </w:t>
      </w:r>
      <w:r w:rsidR="002A3A94">
        <w:rPr>
          <w:lang w:val="es-MX"/>
        </w:rPr>
        <w:t xml:space="preserve">Ministerial </w:t>
      </w:r>
      <w:r w:rsidRPr="00F80309">
        <w:rPr>
          <w:lang w:val="es-MX"/>
        </w:rPr>
        <w:t>Diocesana</w:t>
      </w:r>
      <w:r w:rsidR="002A3A94">
        <w:rPr>
          <w:lang w:val="es-MX"/>
        </w:rPr>
        <w:t xml:space="preserve"> </w:t>
      </w:r>
      <w:r w:rsidRPr="00F80309">
        <w:rPr>
          <w:lang w:val="es-MX"/>
        </w:rPr>
        <w:t>Ministerios como una forma de dar limosna.</w:t>
      </w:r>
    </w:p>
    <w:p w14:paraId="4917117D" w14:textId="77777777" w:rsidR="00F80309" w:rsidRPr="00F80309" w:rsidRDefault="00F80309" w:rsidP="00F80309">
      <w:pPr>
        <w:rPr>
          <w:lang w:val="es-MX"/>
        </w:rPr>
      </w:pPr>
    </w:p>
    <w:p w14:paraId="1506BA16" w14:textId="77777777" w:rsidR="00F80309" w:rsidRPr="002A3A94" w:rsidRDefault="00F80309" w:rsidP="00F80309">
      <w:pPr>
        <w:rPr>
          <w:b/>
          <w:bCs/>
          <w:lang w:val="es-MX"/>
        </w:rPr>
      </w:pPr>
      <w:r w:rsidRPr="002A3A94">
        <w:rPr>
          <w:b/>
          <w:bCs/>
          <w:lang w:val="es-MX"/>
        </w:rPr>
        <w:t>Texto para el anuncio desde el púlpito</w:t>
      </w:r>
    </w:p>
    <w:p w14:paraId="0F513B0B" w14:textId="77777777" w:rsidR="00F80309" w:rsidRPr="00F80309" w:rsidRDefault="00F80309" w:rsidP="00E554BC">
      <w:pPr>
        <w:jc w:val="both"/>
        <w:rPr>
          <w:lang w:val="es-MX"/>
        </w:rPr>
      </w:pPr>
      <w:r w:rsidRPr="00F80309">
        <w:rPr>
          <w:lang w:val="es-MX"/>
        </w:rPr>
        <w:t xml:space="preserve">El tiempo es un bien preciado. Parece que nunca hay suficientes horas en el día para lograr todo lo que «necesitamos» hacer. O eso nos decimos a nosotros mismos. Pero si queremos tener una vida hermosa (no una vida ajetreada), una vida sostenida por la fe en Dios (no solo </w:t>
      </w:r>
      <w:r w:rsidRPr="00F80309">
        <w:rPr>
          <w:lang w:val="es-MX"/>
        </w:rPr>
        <w:lastRenderedPageBreak/>
        <w:t>en nosotros mismos), una vida con una corriente subyacente de paz y calma (incluso en las inevitables tormentas de la vida), entonces es necesario pasar tiempo con Nuestro Señor. Porque el tiempo que pasamos con Jesús nos transforma, para bien. La mujer samaritana tiene una conversación con Jesús y experimenta una conversión que cambia el curso de su vida en la tierra y en la eternidad. La historia está repleta de ejemplos de cambios de corazón tan profundos. Pablo, uno de los perseguidores más vehementes de la Iglesia primitiva, se convierte en uno de sus defensores más elocuentes y firmes, sufriendo voluntariamente prisión y muerte por su conversión. C.S. Lewis, uno de los escritores espirituales cristianos más prolíficos del siglo XX, coqueteó con el ateísmo en su juventud antes de convertirse a Cristo.</w:t>
      </w:r>
    </w:p>
    <w:p w14:paraId="3A52E0C0" w14:textId="77777777" w:rsidR="00F80309" w:rsidRPr="00F80309" w:rsidRDefault="00F80309" w:rsidP="00F80309">
      <w:pPr>
        <w:rPr>
          <w:lang w:val="es-MX"/>
        </w:rPr>
      </w:pPr>
    </w:p>
    <w:p w14:paraId="1884F1BB" w14:textId="77777777" w:rsidR="00F80309" w:rsidRPr="00F80309" w:rsidRDefault="00F80309" w:rsidP="00E554BC">
      <w:pPr>
        <w:jc w:val="both"/>
        <w:rPr>
          <w:lang w:val="es-MX"/>
        </w:rPr>
      </w:pPr>
      <w:r w:rsidRPr="00F80309">
        <w:rPr>
          <w:lang w:val="es-MX"/>
        </w:rPr>
        <w:t>Jesús nos invita a disfrutar de sus aguas vivas, que conducen a la salvación: «El agua que yo les daré se convertirá en una fuente de agua que brota para vida eterna». Él es paciente, esperando que nos acerquemos a él, sin imponerse jamás a nuestra voluntad. A veces, las personas que elige para difundir su Buena Nueva son sorprendentes, como Pablo y la mujer samaritana. A veces son personas comunes, como nosotros. Cuando apoyamos la Campaña de Ministerios Diocesanos, llevamos a otros a las aguas vivificantes de Cristo.</w:t>
      </w:r>
    </w:p>
    <w:p w14:paraId="3F3A4D74" w14:textId="77777777" w:rsidR="00F80309" w:rsidRPr="00F80309" w:rsidRDefault="00F80309" w:rsidP="00F80309">
      <w:pPr>
        <w:rPr>
          <w:lang w:val="es-MX"/>
        </w:rPr>
      </w:pPr>
    </w:p>
    <w:p w14:paraId="3ABA2FA9" w14:textId="77777777" w:rsidR="00F80309" w:rsidRPr="00E554BC" w:rsidRDefault="00F80309" w:rsidP="00F80309">
      <w:pPr>
        <w:rPr>
          <w:b/>
          <w:bCs/>
          <w:lang w:val="es-MX"/>
        </w:rPr>
      </w:pPr>
      <w:r w:rsidRPr="00E554BC">
        <w:rPr>
          <w:b/>
          <w:bCs/>
          <w:lang w:val="es-MX"/>
        </w:rPr>
        <w:t>Publicación/Contenido para redes sociales</w:t>
      </w:r>
    </w:p>
    <w:p w14:paraId="43E316B6" w14:textId="77777777" w:rsidR="00F80309" w:rsidRPr="00F80309" w:rsidRDefault="00F80309" w:rsidP="00E554BC">
      <w:pPr>
        <w:jc w:val="both"/>
        <w:rPr>
          <w:lang w:val="es-MX"/>
        </w:rPr>
      </w:pPr>
      <w:r w:rsidRPr="00F80309">
        <w:rPr>
          <w:lang w:val="es-MX"/>
        </w:rPr>
        <w:t>Foto: Escena de un océano o un arroyo</w:t>
      </w:r>
    </w:p>
    <w:p w14:paraId="4BEED16B" w14:textId="77777777" w:rsidR="00F80309" w:rsidRPr="00F80309" w:rsidRDefault="00F80309" w:rsidP="00E554BC">
      <w:pPr>
        <w:jc w:val="both"/>
        <w:rPr>
          <w:lang w:val="es-MX"/>
        </w:rPr>
      </w:pPr>
      <w:r w:rsidRPr="00F80309">
        <w:rPr>
          <w:lang w:val="es-MX"/>
        </w:rPr>
        <w:t>Título: «El que beba del agua que yo le daré, no tendrá sed jamás». – Juan 4:14</w:t>
      </w:r>
    </w:p>
    <w:p w14:paraId="7FA5D6E2" w14:textId="69DC6343" w:rsidR="00D15E17" w:rsidRPr="00F80309" w:rsidRDefault="00F80309" w:rsidP="00E554BC">
      <w:pPr>
        <w:jc w:val="both"/>
        <w:rPr>
          <w:lang w:val="es-MX"/>
        </w:rPr>
      </w:pPr>
      <w:r w:rsidRPr="00F80309">
        <w:rPr>
          <w:lang w:val="es-MX"/>
        </w:rPr>
        <w:t xml:space="preserve">Texto: Con Cristo, nuestra fuente nunca se secará. ¡Cristo es la fuente de nuestra vida! Y podemos ser Cristo para los demás cuando apoyamos la </w:t>
      </w:r>
      <w:r w:rsidR="000A3D72">
        <w:rPr>
          <w:lang w:val="es-MX"/>
        </w:rPr>
        <w:t>Campaña Ministerial Diocesana</w:t>
      </w:r>
    </w:p>
    <w:sectPr w:rsidR="00D15E17" w:rsidRPr="00F80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14"/>
    <w:rsid w:val="000A3D72"/>
    <w:rsid w:val="002A3A94"/>
    <w:rsid w:val="004D7614"/>
    <w:rsid w:val="009025F6"/>
    <w:rsid w:val="00A7435F"/>
    <w:rsid w:val="00D15E17"/>
    <w:rsid w:val="00E554BC"/>
    <w:rsid w:val="00F8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7A13"/>
  <w15:chartTrackingRefBased/>
  <w15:docId w15:val="{E96FED76-1D9F-477C-87C9-A0504499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614"/>
    <w:rPr>
      <w:rFonts w:eastAsiaTheme="majorEastAsia" w:cstheme="majorBidi"/>
      <w:color w:val="272727" w:themeColor="text1" w:themeTint="D8"/>
    </w:rPr>
  </w:style>
  <w:style w:type="paragraph" w:styleId="Title">
    <w:name w:val="Title"/>
    <w:basedOn w:val="Normal"/>
    <w:next w:val="Normal"/>
    <w:link w:val="TitleChar"/>
    <w:uiPriority w:val="10"/>
    <w:qFormat/>
    <w:rsid w:val="004D7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614"/>
    <w:pPr>
      <w:spacing w:before="160"/>
      <w:jc w:val="center"/>
    </w:pPr>
    <w:rPr>
      <w:i/>
      <w:iCs/>
      <w:color w:val="404040" w:themeColor="text1" w:themeTint="BF"/>
    </w:rPr>
  </w:style>
  <w:style w:type="character" w:customStyle="1" w:styleId="QuoteChar">
    <w:name w:val="Quote Char"/>
    <w:basedOn w:val="DefaultParagraphFont"/>
    <w:link w:val="Quote"/>
    <w:uiPriority w:val="29"/>
    <w:rsid w:val="004D7614"/>
    <w:rPr>
      <w:i/>
      <w:iCs/>
      <w:color w:val="404040" w:themeColor="text1" w:themeTint="BF"/>
    </w:rPr>
  </w:style>
  <w:style w:type="paragraph" w:styleId="ListParagraph">
    <w:name w:val="List Paragraph"/>
    <w:basedOn w:val="Normal"/>
    <w:uiPriority w:val="34"/>
    <w:qFormat/>
    <w:rsid w:val="004D7614"/>
    <w:pPr>
      <w:ind w:left="720"/>
      <w:contextualSpacing/>
    </w:pPr>
  </w:style>
  <w:style w:type="character" w:styleId="IntenseEmphasis">
    <w:name w:val="Intense Emphasis"/>
    <w:basedOn w:val="DefaultParagraphFont"/>
    <w:uiPriority w:val="21"/>
    <w:qFormat/>
    <w:rsid w:val="004D7614"/>
    <w:rPr>
      <w:i/>
      <w:iCs/>
      <w:color w:val="0F4761" w:themeColor="accent1" w:themeShade="BF"/>
    </w:rPr>
  </w:style>
  <w:style w:type="paragraph" w:styleId="IntenseQuote">
    <w:name w:val="Intense Quote"/>
    <w:basedOn w:val="Normal"/>
    <w:next w:val="Normal"/>
    <w:link w:val="IntenseQuoteChar"/>
    <w:uiPriority w:val="30"/>
    <w:qFormat/>
    <w:rsid w:val="004D7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614"/>
    <w:rPr>
      <w:i/>
      <w:iCs/>
      <w:color w:val="0F4761" w:themeColor="accent1" w:themeShade="BF"/>
    </w:rPr>
  </w:style>
  <w:style w:type="character" w:styleId="IntenseReference">
    <w:name w:val="Intense Reference"/>
    <w:basedOn w:val="DefaultParagraphFont"/>
    <w:uiPriority w:val="32"/>
    <w:qFormat/>
    <w:rsid w:val="004D7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892</Words>
  <Characters>3099</Characters>
  <Application>Microsoft Office Word</Application>
  <DocSecurity>0</DocSecurity>
  <Lines>163</Lines>
  <Paragraphs>133</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7</cp:revision>
  <dcterms:created xsi:type="dcterms:W3CDTF">2026-01-08T17:05:00Z</dcterms:created>
  <dcterms:modified xsi:type="dcterms:W3CDTF">2026-01-08T17:11:00Z</dcterms:modified>
</cp:coreProperties>
</file>